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1D9A" w:rsidRDefault="00CA7F15">
      <w:pPr>
        <w:spacing w:line="240" w:lineRule="auto"/>
        <w:contextualSpacing w:val="0"/>
        <w:jc w:val="center"/>
        <w:rPr>
          <w:b/>
        </w:rPr>
      </w:pPr>
      <w:r>
        <w:rPr>
          <w:b/>
        </w:rPr>
        <w:t>ECE Advisory Committee Minutes</w:t>
      </w:r>
      <w:r>
        <w:rPr>
          <w:b/>
        </w:rPr>
        <w:br/>
        <w:t>Tuesday, November 6th, 2018</w:t>
      </w:r>
      <w:r>
        <w:rPr>
          <w:b/>
        </w:rPr>
        <w:br/>
        <w:t>Cuesta College, Room 4028</w:t>
      </w:r>
      <w:r>
        <w:rPr>
          <w:b/>
        </w:rPr>
        <w:br/>
        <w:t>4:00-5:30p.m.</w:t>
      </w:r>
      <w:r>
        <w:rPr>
          <w:b/>
        </w:rPr>
        <w:br/>
      </w:r>
    </w:p>
    <w:p w:rsidR="00CA1D9A" w:rsidRDefault="00CA1D9A">
      <w:pPr>
        <w:spacing w:line="240" w:lineRule="auto"/>
        <w:contextualSpacing w:val="0"/>
        <w:jc w:val="center"/>
        <w:rPr>
          <w:b/>
        </w:rPr>
      </w:pPr>
    </w:p>
    <w:p w:rsidR="00CA1D9A" w:rsidRDefault="00CA7F15">
      <w:pPr>
        <w:spacing w:line="240" w:lineRule="auto"/>
        <w:contextualSpacing w:val="0"/>
      </w:pPr>
      <w:r>
        <w:rPr>
          <w:b/>
        </w:rPr>
        <w:t>Welcome</w:t>
      </w:r>
      <w:r>
        <w:t xml:space="preserve"> - appreciation for attending</w:t>
      </w:r>
      <w:r>
        <w:br/>
      </w:r>
      <w:r>
        <w:rPr>
          <w:b/>
        </w:rPr>
        <w:t>Sabrina Robertson</w:t>
      </w:r>
      <w:r>
        <w:t xml:space="preserve"> - Clarification re: dual enrollment (enrichment and CCAP programs), for more information contact </w:t>
      </w:r>
      <w:hyperlink r:id="rId5">
        <w:r>
          <w:rPr>
            <w:color w:val="1155CC"/>
            <w:u w:val="single"/>
          </w:rPr>
          <w:t>sroberts@cuesta.edu</w:t>
        </w:r>
      </w:hyperlink>
      <w:r>
        <w:br/>
      </w:r>
      <w:hyperlink r:id="rId6">
        <w:r>
          <w:rPr>
            <w:color w:val="1155CC"/>
            <w:sz w:val="21"/>
            <w:szCs w:val="21"/>
            <w:u w:val="single"/>
          </w:rPr>
          <w:t>https://www.cuesta.edu/admissionsaid/apply/studenttype/dualenroll.html</w:t>
        </w:r>
      </w:hyperlink>
      <w:r>
        <w:t xml:space="preserve"> and handout provided</w:t>
      </w:r>
    </w:p>
    <w:p w:rsidR="00CA1D9A" w:rsidRDefault="00CA7F15">
      <w:pPr>
        <w:spacing w:line="240" w:lineRule="auto"/>
        <w:contextualSpacing w:val="0"/>
      </w:pPr>
      <w:r>
        <w:rPr>
          <w:b/>
        </w:rPr>
        <w:t xml:space="preserve">Introductions </w:t>
      </w:r>
      <w:r>
        <w:t>- (name, title/agency)</w:t>
      </w:r>
      <w:r>
        <w:br/>
        <w:t xml:space="preserve">Request to approve the </w:t>
      </w:r>
      <w:r>
        <w:rPr>
          <w:b/>
        </w:rPr>
        <w:t>ECE Advisory Committee Agenda</w:t>
      </w:r>
      <w:r>
        <w:t xml:space="preserve"> - consensus to approve </w:t>
      </w:r>
      <w:r>
        <w:br/>
        <w:t xml:space="preserve">Request to approve the </w:t>
      </w:r>
      <w:r>
        <w:rPr>
          <w:b/>
        </w:rPr>
        <w:t>ECE Advisory Committee Minutes (2017)</w:t>
      </w:r>
      <w:r>
        <w:t xml:space="preserve"> - </w:t>
      </w:r>
      <w:r>
        <w:rPr>
          <w:i/>
        </w:rPr>
        <w:t>distribute via email for approval</w:t>
      </w:r>
      <w:r>
        <w:rPr>
          <w:i/>
        </w:rPr>
        <w:br/>
      </w:r>
      <w:r>
        <w:rPr>
          <w:b/>
        </w:rPr>
        <w:t>CDTC Report</w:t>
      </w:r>
      <w:r>
        <w:t xml:space="preserve"> (Katie) - see handout</w:t>
      </w:r>
      <w:r>
        <w:br/>
        <w:t xml:space="preserve">Twelve students, who currently work at a licensed early learning site, applied (Katie is discouraged that more students didn’t apply for the CDTC funds/$25 unit). Final deadline to apply is November 30th, with $7,000 remaining in the fund. Request to approve the </w:t>
      </w:r>
      <w:r>
        <w:rPr>
          <w:b/>
        </w:rPr>
        <w:t xml:space="preserve">CDTC Budget </w:t>
      </w:r>
      <w:r>
        <w:t xml:space="preserve">- consensus to approve </w:t>
      </w:r>
    </w:p>
    <w:p w:rsidR="00CA1D9A" w:rsidRDefault="00CA1D9A">
      <w:pPr>
        <w:spacing w:line="240" w:lineRule="auto"/>
        <w:contextualSpacing w:val="0"/>
      </w:pPr>
    </w:p>
    <w:p w:rsidR="00CA1D9A" w:rsidRDefault="00CA7F15">
      <w:pPr>
        <w:spacing w:line="240" w:lineRule="auto"/>
        <w:contextualSpacing w:val="0"/>
      </w:pPr>
      <w:r w:rsidRPr="003E443C">
        <w:rPr>
          <w:b/>
          <w:u w:val="single"/>
        </w:rPr>
        <w:t>Updates</w:t>
      </w:r>
      <w:r w:rsidRPr="003E443C">
        <w:rPr>
          <w:b/>
        </w:rPr>
        <w:t>:</w:t>
      </w:r>
      <w:r>
        <w:br/>
      </w:r>
      <w:r>
        <w:rPr>
          <w:b/>
        </w:rPr>
        <w:t xml:space="preserve">Michele </w:t>
      </w:r>
      <w:proofErr w:type="spellStart"/>
      <w:r>
        <w:rPr>
          <w:b/>
        </w:rPr>
        <w:t>GordonJohnson</w:t>
      </w:r>
      <w:proofErr w:type="spellEnd"/>
      <w:r>
        <w:t xml:space="preserve"> introduced as the new ECE full-time faculty hire (brief professional bio provided - Early Childhood Educator and Family Strengthening professional/Parent Educator)</w:t>
      </w:r>
      <w:r>
        <w:br/>
      </w:r>
      <w:r>
        <w:rPr>
          <w:b/>
        </w:rPr>
        <w:t>Early Childhood Education Teacher Pathways</w:t>
      </w:r>
      <w:r>
        <w:t xml:space="preserve"> and transfer degrees - see handouts</w:t>
      </w:r>
      <w:r>
        <w:br/>
      </w:r>
      <w:r>
        <w:rPr>
          <w:b/>
        </w:rPr>
        <w:t>Erin Clyburn</w:t>
      </w:r>
      <w:r>
        <w:t xml:space="preserve"> - Education 200 Instructor (Fall, 2018) - see handout</w:t>
      </w:r>
      <w:r>
        <w:br/>
        <w:t>HSI Grant - 2.5 million (Hispanic Serving Institution), includes an Academic Coach</w:t>
      </w:r>
      <w:r>
        <w:br/>
      </w:r>
      <w:r>
        <w:rPr>
          <w:b/>
        </w:rPr>
        <w:t>Child Development Club</w:t>
      </w:r>
      <w:r>
        <w:t xml:space="preserve"> - Raquel Guedes introduced the club (official start - Spring 2019), overview of the education and advocacy goals and potential activities. Serves as a support system for ECE students. Advisory committee expressed interest in participating in the professional panel. Interest meeting on November 30th @ 9:00am. (Education Club under HSI grant)</w:t>
      </w:r>
    </w:p>
    <w:p w:rsidR="003D40D2" w:rsidRPr="003D40D2" w:rsidRDefault="003D40D2">
      <w:pPr>
        <w:spacing w:line="240" w:lineRule="auto"/>
        <w:contextualSpacing w:val="0"/>
        <w:rPr>
          <w:b/>
        </w:rPr>
      </w:pPr>
      <w:r>
        <w:rPr>
          <w:b/>
        </w:rPr>
        <w:t xml:space="preserve">New </w:t>
      </w:r>
      <w:r w:rsidRPr="003D40D2">
        <w:rPr>
          <w:b/>
        </w:rPr>
        <w:t>Certificates</w:t>
      </w:r>
      <w:r w:rsidR="00FB2AC1">
        <w:rPr>
          <w:b/>
        </w:rPr>
        <w:t xml:space="preserve"> - </w:t>
      </w:r>
      <w:r w:rsidR="00FB2AC1" w:rsidRPr="00FB2AC1">
        <w:t>based on the Advisory Committee’s recommendation</w:t>
      </w:r>
      <w:r w:rsidR="008D17AA">
        <w:t>s</w:t>
      </w:r>
      <w:bookmarkStart w:id="0" w:name="_GoBack"/>
      <w:bookmarkEnd w:id="0"/>
      <w:r w:rsidRPr="00FB2AC1">
        <w:t xml:space="preserve"> (</w:t>
      </w:r>
      <w:r w:rsidR="00CA25BC" w:rsidRPr="00FB2AC1">
        <w:t xml:space="preserve">see below for </w:t>
      </w:r>
      <w:r w:rsidRPr="00FB2AC1">
        <w:t>require</w:t>
      </w:r>
      <w:r w:rsidR="00CA25BC" w:rsidRPr="00FB2AC1">
        <w:t>d courses</w:t>
      </w:r>
      <w:r w:rsidRPr="00FB2AC1">
        <w:t xml:space="preserve">, </w:t>
      </w:r>
      <w:r w:rsidR="00CA25BC" w:rsidRPr="00FB2AC1">
        <w:t xml:space="preserve">4 tiers to </w:t>
      </w:r>
      <w:r w:rsidRPr="00FB2AC1">
        <w:t xml:space="preserve">align with </w:t>
      </w:r>
      <w:r w:rsidR="00CA25BC" w:rsidRPr="00FB2AC1">
        <w:t xml:space="preserve">the </w:t>
      </w:r>
      <w:r w:rsidRPr="00FB2AC1">
        <w:t>CD Permit Matrix)</w:t>
      </w:r>
    </w:p>
    <w:p w:rsidR="003D40D2" w:rsidRPr="003D40D2" w:rsidRDefault="003D40D2" w:rsidP="003D40D2">
      <w:pPr>
        <w:pStyle w:val="ListParagraph"/>
        <w:numPr>
          <w:ilvl w:val="0"/>
          <w:numId w:val="2"/>
        </w:numPr>
        <w:contextualSpacing w:val="0"/>
        <w:rPr>
          <w:rFonts w:ascii="Arial" w:hAnsi="Arial" w:cs="Arial"/>
          <w:sz w:val="22"/>
          <w:szCs w:val="22"/>
        </w:rPr>
      </w:pPr>
      <w:r w:rsidRPr="003D40D2">
        <w:rPr>
          <w:rFonts w:ascii="Arial" w:hAnsi="Arial" w:cs="Arial"/>
          <w:sz w:val="22"/>
          <w:szCs w:val="22"/>
        </w:rPr>
        <w:t>Inclusion and Special Needs Certificate of Achievement</w:t>
      </w:r>
    </w:p>
    <w:p w:rsidR="00CA25BC" w:rsidRDefault="003D40D2" w:rsidP="00CA25BC">
      <w:pPr>
        <w:pStyle w:val="ListParagraph"/>
        <w:numPr>
          <w:ilvl w:val="1"/>
          <w:numId w:val="2"/>
        </w:numPr>
        <w:contextualSpacing w:val="0"/>
        <w:rPr>
          <w:rFonts w:ascii="Arial" w:hAnsi="Arial" w:cs="Arial"/>
          <w:sz w:val="22"/>
          <w:szCs w:val="22"/>
        </w:rPr>
      </w:pPr>
      <w:r w:rsidRPr="003D40D2">
        <w:rPr>
          <w:rFonts w:ascii="Arial" w:hAnsi="Arial" w:cs="Arial"/>
          <w:sz w:val="22"/>
          <w:szCs w:val="22"/>
        </w:rPr>
        <w:t xml:space="preserve">ECE 201, 215, 235, 236, 237 (new </w:t>
      </w:r>
      <w:r w:rsidR="00CA25BC">
        <w:rPr>
          <w:rFonts w:ascii="Arial" w:hAnsi="Arial" w:cs="Arial"/>
          <w:sz w:val="22"/>
          <w:szCs w:val="22"/>
        </w:rPr>
        <w:t xml:space="preserve">CAP aligned </w:t>
      </w:r>
      <w:r w:rsidRPr="003D40D2">
        <w:rPr>
          <w:rFonts w:ascii="Arial" w:hAnsi="Arial" w:cs="Arial"/>
          <w:sz w:val="22"/>
          <w:szCs w:val="22"/>
        </w:rPr>
        <w:t>course) and work experience</w:t>
      </w:r>
    </w:p>
    <w:p w:rsidR="00CA25BC" w:rsidRPr="00CA25BC" w:rsidRDefault="00CA25BC" w:rsidP="00CA25BC">
      <w:pPr>
        <w:pStyle w:val="ListParagraph"/>
        <w:numPr>
          <w:ilvl w:val="2"/>
          <w:numId w:val="2"/>
        </w:numPr>
        <w:contextualSpacing w:val="0"/>
        <w:rPr>
          <w:rFonts w:ascii="Arial" w:hAnsi="Arial" w:cs="Arial"/>
          <w:sz w:val="22"/>
          <w:szCs w:val="22"/>
        </w:rPr>
      </w:pPr>
      <w:r>
        <w:rPr>
          <w:rFonts w:ascii="Arial" w:hAnsi="Arial" w:cs="Arial"/>
          <w:sz w:val="22"/>
          <w:szCs w:val="22"/>
        </w:rPr>
        <w:t>Elementary Education + ECE majors</w:t>
      </w:r>
    </w:p>
    <w:p w:rsidR="003D40D2" w:rsidRDefault="003D40D2" w:rsidP="003D40D2">
      <w:pPr>
        <w:pStyle w:val="ListParagraph"/>
        <w:numPr>
          <w:ilvl w:val="0"/>
          <w:numId w:val="2"/>
        </w:numPr>
        <w:contextualSpacing w:val="0"/>
        <w:rPr>
          <w:rFonts w:ascii="Arial" w:hAnsi="Arial" w:cs="Arial"/>
          <w:sz w:val="22"/>
          <w:szCs w:val="22"/>
        </w:rPr>
      </w:pPr>
      <w:r>
        <w:rPr>
          <w:rFonts w:ascii="Arial" w:hAnsi="Arial" w:cs="Arial"/>
          <w:sz w:val="22"/>
          <w:szCs w:val="22"/>
        </w:rPr>
        <w:t>Associate Teacher Certificate of Achievement</w:t>
      </w:r>
    </w:p>
    <w:p w:rsidR="003D40D2" w:rsidRDefault="003D40D2" w:rsidP="003D40D2">
      <w:pPr>
        <w:pStyle w:val="ListParagraph"/>
        <w:numPr>
          <w:ilvl w:val="1"/>
          <w:numId w:val="2"/>
        </w:numPr>
        <w:contextualSpacing w:val="0"/>
        <w:rPr>
          <w:rFonts w:ascii="Arial" w:hAnsi="Arial" w:cs="Arial"/>
          <w:sz w:val="22"/>
          <w:szCs w:val="22"/>
        </w:rPr>
      </w:pPr>
      <w:r w:rsidRPr="003D40D2">
        <w:rPr>
          <w:rFonts w:ascii="Arial" w:hAnsi="Arial" w:cs="Arial"/>
          <w:sz w:val="22"/>
          <w:szCs w:val="22"/>
        </w:rPr>
        <w:t>ECE 201, 2</w:t>
      </w:r>
      <w:r>
        <w:rPr>
          <w:rFonts w:ascii="Arial" w:hAnsi="Arial" w:cs="Arial"/>
          <w:sz w:val="22"/>
          <w:szCs w:val="22"/>
        </w:rPr>
        <w:t>02</w:t>
      </w:r>
      <w:r w:rsidRPr="003D40D2">
        <w:rPr>
          <w:rFonts w:ascii="Arial" w:hAnsi="Arial" w:cs="Arial"/>
          <w:sz w:val="22"/>
          <w:szCs w:val="22"/>
        </w:rPr>
        <w:t>, 2</w:t>
      </w:r>
      <w:r>
        <w:rPr>
          <w:rFonts w:ascii="Arial" w:hAnsi="Arial" w:cs="Arial"/>
          <w:sz w:val="22"/>
          <w:szCs w:val="22"/>
        </w:rPr>
        <w:t>03</w:t>
      </w:r>
      <w:r w:rsidRPr="003D40D2">
        <w:rPr>
          <w:rFonts w:ascii="Arial" w:hAnsi="Arial" w:cs="Arial"/>
          <w:sz w:val="22"/>
          <w:szCs w:val="22"/>
        </w:rPr>
        <w:t>, 2</w:t>
      </w:r>
      <w:r>
        <w:rPr>
          <w:rFonts w:ascii="Arial" w:hAnsi="Arial" w:cs="Arial"/>
          <w:sz w:val="22"/>
          <w:szCs w:val="22"/>
        </w:rPr>
        <w:t>05</w:t>
      </w:r>
    </w:p>
    <w:p w:rsidR="003D40D2" w:rsidRDefault="003D40D2" w:rsidP="003D40D2">
      <w:pPr>
        <w:pStyle w:val="ListParagraph"/>
        <w:numPr>
          <w:ilvl w:val="0"/>
          <w:numId w:val="2"/>
        </w:numPr>
        <w:contextualSpacing w:val="0"/>
        <w:rPr>
          <w:rFonts w:ascii="Arial" w:hAnsi="Arial" w:cs="Arial"/>
          <w:sz w:val="22"/>
          <w:szCs w:val="22"/>
        </w:rPr>
      </w:pPr>
      <w:r>
        <w:rPr>
          <w:rFonts w:ascii="Arial" w:hAnsi="Arial" w:cs="Arial"/>
          <w:sz w:val="22"/>
          <w:szCs w:val="22"/>
        </w:rPr>
        <w:t>Teacher Certificate of Achievement (existing)</w:t>
      </w:r>
    </w:p>
    <w:p w:rsidR="003D40D2" w:rsidRDefault="003D40D2" w:rsidP="003D40D2">
      <w:pPr>
        <w:pStyle w:val="ListParagraph"/>
        <w:numPr>
          <w:ilvl w:val="1"/>
          <w:numId w:val="2"/>
        </w:numPr>
        <w:contextualSpacing w:val="0"/>
        <w:rPr>
          <w:rFonts w:ascii="Arial" w:hAnsi="Arial" w:cs="Arial"/>
          <w:sz w:val="22"/>
          <w:szCs w:val="22"/>
        </w:rPr>
      </w:pPr>
      <w:r w:rsidRPr="003D40D2">
        <w:rPr>
          <w:rFonts w:ascii="Arial" w:hAnsi="Arial" w:cs="Arial"/>
          <w:sz w:val="22"/>
          <w:szCs w:val="22"/>
        </w:rPr>
        <w:lastRenderedPageBreak/>
        <w:t>ECE 201, 2</w:t>
      </w:r>
      <w:r>
        <w:rPr>
          <w:rFonts w:ascii="Arial" w:hAnsi="Arial" w:cs="Arial"/>
          <w:sz w:val="22"/>
          <w:szCs w:val="22"/>
        </w:rPr>
        <w:t>02</w:t>
      </w:r>
      <w:r w:rsidRPr="003D40D2">
        <w:rPr>
          <w:rFonts w:ascii="Arial" w:hAnsi="Arial" w:cs="Arial"/>
          <w:sz w:val="22"/>
          <w:szCs w:val="22"/>
        </w:rPr>
        <w:t>, 2</w:t>
      </w:r>
      <w:r>
        <w:rPr>
          <w:rFonts w:ascii="Arial" w:hAnsi="Arial" w:cs="Arial"/>
          <w:sz w:val="22"/>
          <w:szCs w:val="22"/>
        </w:rPr>
        <w:t>03</w:t>
      </w:r>
      <w:r w:rsidRPr="003D40D2">
        <w:rPr>
          <w:rFonts w:ascii="Arial" w:hAnsi="Arial" w:cs="Arial"/>
          <w:sz w:val="22"/>
          <w:szCs w:val="22"/>
        </w:rPr>
        <w:t>, 2</w:t>
      </w:r>
      <w:r>
        <w:rPr>
          <w:rFonts w:ascii="Arial" w:hAnsi="Arial" w:cs="Arial"/>
          <w:sz w:val="22"/>
          <w:szCs w:val="22"/>
        </w:rPr>
        <w:t>04, 205, 206, 215, 216</w:t>
      </w:r>
    </w:p>
    <w:p w:rsidR="00B65CC4" w:rsidRDefault="00B65CC4" w:rsidP="00B65CC4">
      <w:pPr>
        <w:pStyle w:val="ListParagraph"/>
        <w:numPr>
          <w:ilvl w:val="0"/>
          <w:numId w:val="2"/>
        </w:numPr>
        <w:contextualSpacing w:val="0"/>
        <w:rPr>
          <w:rFonts w:ascii="Arial" w:hAnsi="Arial" w:cs="Arial"/>
          <w:sz w:val="22"/>
          <w:szCs w:val="22"/>
        </w:rPr>
      </w:pPr>
      <w:r>
        <w:rPr>
          <w:rFonts w:ascii="Arial" w:hAnsi="Arial" w:cs="Arial"/>
          <w:sz w:val="22"/>
          <w:szCs w:val="22"/>
        </w:rPr>
        <w:t>Master Teacher Certificate of Achievement (existing)</w:t>
      </w:r>
    </w:p>
    <w:p w:rsidR="00B65CC4" w:rsidRDefault="00B65CC4" w:rsidP="00B65CC4">
      <w:pPr>
        <w:pStyle w:val="ListParagraph"/>
        <w:numPr>
          <w:ilvl w:val="1"/>
          <w:numId w:val="2"/>
        </w:numPr>
        <w:contextualSpacing w:val="0"/>
        <w:rPr>
          <w:rFonts w:ascii="Arial" w:hAnsi="Arial" w:cs="Arial"/>
          <w:sz w:val="22"/>
          <w:szCs w:val="22"/>
        </w:rPr>
      </w:pPr>
      <w:r w:rsidRPr="003D40D2">
        <w:rPr>
          <w:rFonts w:ascii="Arial" w:hAnsi="Arial" w:cs="Arial"/>
          <w:sz w:val="22"/>
          <w:szCs w:val="22"/>
        </w:rPr>
        <w:t>ECE 201, 2</w:t>
      </w:r>
      <w:r>
        <w:rPr>
          <w:rFonts w:ascii="Arial" w:hAnsi="Arial" w:cs="Arial"/>
          <w:sz w:val="22"/>
          <w:szCs w:val="22"/>
        </w:rPr>
        <w:t>02</w:t>
      </w:r>
      <w:r w:rsidRPr="003D40D2">
        <w:rPr>
          <w:rFonts w:ascii="Arial" w:hAnsi="Arial" w:cs="Arial"/>
          <w:sz w:val="22"/>
          <w:szCs w:val="22"/>
        </w:rPr>
        <w:t>, 2</w:t>
      </w:r>
      <w:r>
        <w:rPr>
          <w:rFonts w:ascii="Arial" w:hAnsi="Arial" w:cs="Arial"/>
          <w:sz w:val="22"/>
          <w:szCs w:val="22"/>
        </w:rPr>
        <w:t>03</w:t>
      </w:r>
      <w:r w:rsidRPr="003D40D2">
        <w:rPr>
          <w:rFonts w:ascii="Arial" w:hAnsi="Arial" w:cs="Arial"/>
          <w:sz w:val="22"/>
          <w:szCs w:val="22"/>
        </w:rPr>
        <w:t>, 2</w:t>
      </w:r>
      <w:r>
        <w:rPr>
          <w:rFonts w:ascii="Arial" w:hAnsi="Arial" w:cs="Arial"/>
          <w:sz w:val="22"/>
          <w:szCs w:val="22"/>
        </w:rPr>
        <w:t>04, 205, 206, 215, 216, ECE 245 + 6 additional ECE units</w:t>
      </w:r>
    </w:p>
    <w:p w:rsidR="00B65CC4" w:rsidRDefault="00B65CC4" w:rsidP="00B65CC4">
      <w:pPr>
        <w:pStyle w:val="ListParagraph"/>
        <w:numPr>
          <w:ilvl w:val="0"/>
          <w:numId w:val="2"/>
        </w:numPr>
        <w:contextualSpacing w:val="0"/>
        <w:rPr>
          <w:rFonts w:ascii="Arial" w:hAnsi="Arial" w:cs="Arial"/>
          <w:sz w:val="22"/>
          <w:szCs w:val="22"/>
        </w:rPr>
      </w:pPr>
      <w:r>
        <w:rPr>
          <w:rFonts w:ascii="Arial" w:hAnsi="Arial" w:cs="Arial"/>
          <w:sz w:val="22"/>
          <w:szCs w:val="22"/>
        </w:rPr>
        <w:t xml:space="preserve">Site Supervisor Certificate of Achievement </w:t>
      </w:r>
    </w:p>
    <w:p w:rsidR="003D40D2" w:rsidRPr="00B65CC4" w:rsidRDefault="00B65CC4" w:rsidP="00B65CC4">
      <w:pPr>
        <w:pStyle w:val="ListParagraph"/>
        <w:numPr>
          <w:ilvl w:val="1"/>
          <w:numId w:val="2"/>
        </w:numPr>
        <w:contextualSpacing w:val="0"/>
        <w:rPr>
          <w:rFonts w:ascii="Arial" w:hAnsi="Arial" w:cs="Arial"/>
          <w:sz w:val="22"/>
          <w:szCs w:val="22"/>
        </w:rPr>
      </w:pPr>
      <w:r w:rsidRPr="003D40D2">
        <w:rPr>
          <w:rFonts w:ascii="Arial" w:hAnsi="Arial" w:cs="Arial"/>
          <w:sz w:val="22"/>
          <w:szCs w:val="22"/>
        </w:rPr>
        <w:t>ECE 201, 2</w:t>
      </w:r>
      <w:r>
        <w:rPr>
          <w:rFonts w:ascii="Arial" w:hAnsi="Arial" w:cs="Arial"/>
          <w:sz w:val="22"/>
          <w:szCs w:val="22"/>
        </w:rPr>
        <w:t>02</w:t>
      </w:r>
      <w:r w:rsidRPr="003D40D2">
        <w:rPr>
          <w:rFonts w:ascii="Arial" w:hAnsi="Arial" w:cs="Arial"/>
          <w:sz w:val="22"/>
          <w:szCs w:val="22"/>
        </w:rPr>
        <w:t>, 2</w:t>
      </w:r>
      <w:r>
        <w:rPr>
          <w:rFonts w:ascii="Arial" w:hAnsi="Arial" w:cs="Arial"/>
          <w:sz w:val="22"/>
          <w:szCs w:val="22"/>
        </w:rPr>
        <w:t>03</w:t>
      </w:r>
      <w:r w:rsidRPr="003D40D2">
        <w:rPr>
          <w:rFonts w:ascii="Arial" w:hAnsi="Arial" w:cs="Arial"/>
          <w:sz w:val="22"/>
          <w:szCs w:val="22"/>
        </w:rPr>
        <w:t>, 2</w:t>
      </w:r>
      <w:r>
        <w:rPr>
          <w:rFonts w:ascii="Arial" w:hAnsi="Arial" w:cs="Arial"/>
          <w:sz w:val="22"/>
          <w:szCs w:val="22"/>
        </w:rPr>
        <w:t xml:space="preserve">04, 205, 206, 215, 216, </w:t>
      </w:r>
      <w:r w:rsidR="00CA25BC">
        <w:rPr>
          <w:rFonts w:ascii="Arial" w:hAnsi="Arial" w:cs="Arial"/>
          <w:sz w:val="22"/>
          <w:szCs w:val="22"/>
        </w:rPr>
        <w:t>244, 245, 246</w:t>
      </w:r>
      <w:r>
        <w:rPr>
          <w:rFonts w:ascii="Arial" w:hAnsi="Arial" w:cs="Arial"/>
          <w:sz w:val="22"/>
          <w:szCs w:val="22"/>
        </w:rPr>
        <w:t xml:space="preserve"> </w:t>
      </w:r>
    </w:p>
    <w:p w:rsidR="00CA1D9A" w:rsidRDefault="00CA1D9A">
      <w:pPr>
        <w:spacing w:line="240" w:lineRule="auto"/>
        <w:contextualSpacing w:val="0"/>
      </w:pPr>
    </w:p>
    <w:p w:rsidR="003E443C" w:rsidRDefault="00CA7F15">
      <w:pPr>
        <w:spacing w:line="240" w:lineRule="auto"/>
        <w:contextualSpacing w:val="0"/>
      </w:pPr>
      <w:r>
        <w:t>CTE - Career Technical Education (Advisory Committee mandated, to receive funding)</w:t>
      </w:r>
      <w:r>
        <w:rPr>
          <w:b/>
        </w:rPr>
        <w:t>. Request to approve CTE funds</w:t>
      </w:r>
      <w:r>
        <w:t xml:space="preserve"> to spend on: professional conferences, curriculum materials, and stipends for faculty for curriculum updates - consensus to approve</w:t>
      </w:r>
    </w:p>
    <w:p w:rsidR="003E443C" w:rsidRDefault="003E443C">
      <w:pPr>
        <w:spacing w:line="240" w:lineRule="auto"/>
        <w:contextualSpacing w:val="0"/>
        <w:rPr>
          <w:b/>
          <w:u w:val="single"/>
        </w:rPr>
      </w:pPr>
    </w:p>
    <w:p w:rsidR="003E443C" w:rsidRPr="00F6429F" w:rsidRDefault="003E443C" w:rsidP="003E443C">
      <w:pPr>
        <w:rPr>
          <w:b/>
        </w:rPr>
      </w:pPr>
      <w:r w:rsidRPr="00F6429F">
        <w:rPr>
          <w:b/>
          <w:u w:val="single"/>
        </w:rPr>
        <w:t>Approval of Requested Funds, Courses, and Certificates</w:t>
      </w:r>
      <w:r w:rsidRPr="00F6429F">
        <w:rPr>
          <w:b/>
        </w:rPr>
        <w:t xml:space="preserve">: </w:t>
      </w:r>
    </w:p>
    <w:p w:rsidR="003E443C" w:rsidRPr="00F6429F" w:rsidRDefault="003E443C" w:rsidP="003E443C">
      <w:pPr>
        <w:pStyle w:val="ListParagraph"/>
        <w:numPr>
          <w:ilvl w:val="0"/>
          <w:numId w:val="1"/>
        </w:numPr>
        <w:rPr>
          <w:rFonts w:ascii="Arial" w:hAnsi="Arial" w:cs="Arial"/>
          <w:sz w:val="22"/>
          <w:szCs w:val="22"/>
        </w:rPr>
      </w:pPr>
      <w:r w:rsidRPr="00F6429F">
        <w:rPr>
          <w:rFonts w:ascii="Arial" w:hAnsi="Arial" w:cs="Arial"/>
          <w:sz w:val="22"/>
          <w:szCs w:val="22"/>
        </w:rPr>
        <w:t xml:space="preserve">Consensus to approve funds for conference participation, our </w:t>
      </w:r>
      <w:r w:rsidRPr="00F6429F">
        <w:rPr>
          <w:rFonts w:ascii="Arial" w:hAnsi="Arial" w:cs="Arial"/>
        </w:rPr>
        <w:t>curriculum library</w:t>
      </w:r>
      <w:r w:rsidR="008C13CF" w:rsidRPr="00F6429F">
        <w:rPr>
          <w:rFonts w:ascii="Arial" w:hAnsi="Arial" w:cs="Arial"/>
        </w:rPr>
        <w:t>,</w:t>
      </w:r>
      <w:r w:rsidRPr="00F6429F">
        <w:rPr>
          <w:rFonts w:ascii="Arial" w:hAnsi="Arial" w:cs="Arial"/>
        </w:rPr>
        <w:t xml:space="preserve"> and stipends for curriculum updates (adjunct faculty) </w:t>
      </w:r>
    </w:p>
    <w:p w:rsidR="003E443C" w:rsidRPr="00F6429F" w:rsidRDefault="003E443C" w:rsidP="003E443C">
      <w:pPr>
        <w:pStyle w:val="ListParagraph"/>
        <w:numPr>
          <w:ilvl w:val="0"/>
          <w:numId w:val="1"/>
        </w:numPr>
        <w:rPr>
          <w:rFonts w:ascii="Arial" w:hAnsi="Arial" w:cs="Arial"/>
          <w:sz w:val="22"/>
          <w:szCs w:val="22"/>
        </w:rPr>
      </w:pPr>
      <w:r w:rsidRPr="00F6429F">
        <w:rPr>
          <w:rFonts w:ascii="Arial" w:hAnsi="Arial" w:cs="Arial"/>
          <w:sz w:val="22"/>
          <w:szCs w:val="22"/>
        </w:rPr>
        <w:t xml:space="preserve">Overview of our proposed one-unit courses: ECE 211 (Music &amp; Movement), 212 (Art), and 220 (Play). Consensus to add the courses, starting Fall 2019 </w:t>
      </w:r>
    </w:p>
    <w:p w:rsidR="003E443C" w:rsidRPr="00F6429F" w:rsidRDefault="003E443C" w:rsidP="003E443C">
      <w:pPr>
        <w:pStyle w:val="ListParagraph"/>
        <w:numPr>
          <w:ilvl w:val="0"/>
          <w:numId w:val="1"/>
        </w:numPr>
        <w:rPr>
          <w:rFonts w:ascii="Arial" w:hAnsi="Arial" w:cs="Arial"/>
          <w:sz w:val="22"/>
          <w:szCs w:val="22"/>
        </w:rPr>
      </w:pPr>
      <w:r w:rsidRPr="00F6429F">
        <w:rPr>
          <w:rFonts w:ascii="Arial" w:hAnsi="Arial" w:cs="Arial"/>
          <w:sz w:val="22"/>
          <w:szCs w:val="22"/>
        </w:rPr>
        <w:t>Overview of the proposed ECE certificates (matching the Child Development Permit Matrix</w:t>
      </w:r>
      <w:r w:rsidR="004F0C63" w:rsidRPr="00F6429F">
        <w:rPr>
          <w:rFonts w:ascii="Arial" w:hAnsi="Arial" w:cs="Arial"/>
          <w:sz w:val="22"/>
          <w:szCs w:val="22"/>
        </w:rPr>
        <w:t xml:space="preserve">) – </w:t>
      </w:r>
      <w:r w:rsidR="008C13CF" w:rsidRPr="00F6429F">
        <w:rPr>
          <w:rFonts w:ascii="Arial" w:hAnsi="Arial" w:cs="Arial"/>
          <w:sz w:val="22"/>
          <w:szCs w:val="22"/>
        </w:rPr>
        <w:t xml:space="preserve">Child </w:t>
      </w:r>
      <w:proofErr w:type="spellStart"/>
      <w:r w:rsidR="008C13CF" w:rsidRPr="00F6429F">
        <w:rPr>
          <w:rFonts w:ascii="Arial" w:hAnsi="Arial" w:cs="Arial"/>
          <w:sz w:val="22"/>
          <w:szCs w:val="22"/>
        </w:rPr>
        <w:t>Devl</w:t>
      </w:r>
      <w:proofErr w:type="spellEnd"/>
      <w:r w:rsidR="008C13CF" w:rsidRPr="00F6429F">
        <w:rPr>
          <w:rFonts w:ascii="Arial" w:hAnsi="Arial" w:cs="Arial"/>
          <w:sz w:val="22"/>
          <w:szCs w:val="22"/>
        </w:rPr>
        <w:t xml:space="preserve">. </w:t>
      </w:r>
      <w:r w:rsidR="004F0C63" w:rsidRPr="00F6429F">
        <w:rPr>
          <w:rFonts w:ascii="Arial" w:hAnsi="Arial" w:cs="Arial"/>
          <w:sz w:val="22"/>
          <w:szCs w:val="22"/>
        </w:rPr>
        <w:t>Associate</w:t>
      </w:r>
      <w:r w:rsidR="008C13CF" w:rsidRPr="00F6429F">
        <w:rPr>
          <w:rFonts w:ascii="Arial" w:hAnsi="Arial" w:cs="Arial"/>
          <w:sz w:val="22"/>
          <w:szCs w:val="22"/>
        </w:rPr>
        <w:t xml:space="preserve"> Teacher</w:t>
      </w:r>
      <w:r w:rsidR="004F0C63" w:rsidRPr="00F6429F">
        <w:rPr>
          <w:rFonts w:ascii="Arial" w:hAnsi="Arial" w:cs="Arial"/>
          <w:sz w:val="22"/>
          <w:szCs w:val="22"/>
        </w:rPr>
        <w:t>, Teacher, Master Teacher, Site Supervisor</w:t>
      </w:r>
      <w:r w:rsidRPr="00F6429F">
        <w:rPr>
          <w:rFonts w:ascii="Arial" w:hAnsi="Arial" w:cs="Arial"/>
          <w:sz w:val="22"/>
          <w:szCs w:val="22"/>
        </w:rPr>
        <w:t xml:space="preserve">, </w:t>
      </w:r>
      <w:r w:rsidR="008C13CF" w:rsidRPr="00F6429F">
        <w:rPr>
          <w:rFonts w:ascii="Arial" w:hAnsi="Arial" w:cs="Arial"/>
          <w:sz w:val="22"/>
          <w:szCs w:val="22"/>
        </w:rPr>
        <w:t xml:space="preserve">and </w:t>
      </w:r>
      <w:r w:rsidRPr="00F6429F">
        <w:rPr>
          <w:rFonts w:ascii="Arial" w:hAnsi="Arial" w:cs="Arial"/>
          <w:sz w:val="22"/>
          <w:szCs w:val="22"/>
        </w:rPr>
        <w:t>ECE for Primary and Secondary Educators). Consensus to add the certificates.</w:t>
      </w:r>
    </w:p>
    <w:p w:rsidR="003E443C" w:rsidRPr="00F6429F" w:rsidRDefault="003E443C">
      <w:pPr>
        <w:spacing w:line="240" w:lineRule="auto"/>
        <w:contextualSpacing w:val="0"/>
        <w:rPr>
          <w:b/>
          <w:u w:val="single"/>
        </w:rPr>
      </w:pPr>
    </w:p>
    <w:p w:rsidR="00CA1D9A" w:rsidRDefault="00CA7F15">
      <w:pPr>
        <w:spacing w:line="240" w:lineRule="auto"/>
        <w:contextualSpacing w:val="0"/>
      </w:pPr>
      <w:r w:rsidRPr="00F6429F">
        <w:rPr>
          <w:b/>
          <w:u w:val="single"/>
        </w:rPr>
        <w:t>Advisory Topics</w:t>
      </w:r>
      <w:r w:rsidRPr="00F6429F">
        <w:t>:</w:t>
      </w:r>
      <w:r w:rsidRPr="00F6429F">
        <w:br/>
        <w:t xml:space="preserve">1. </w:t>
      </w:r>
      <w:r w:rsidRPr="00F6429F">
        <w:rPr>
          <w:b/>
        </w:rPr>
        <w:t>Department name change from Early Childhood Education to Child Development</w:t>
      </w:r>
      <w:r w:rsidR="003E443C" w:rsidRPr="00F6429F">
        <w:rPr>
          <w:b/>
        </w:rPr>
        <w:t xml:space="preserve">? </w:t>
      </w:r>
      <w:r w:rsidRPr="00F6429F">
        <w:t>Feedback included: overall in favor of the name change (“it would draw science in”), suggestion to lengthen title to Child Development/Early Childhood Education (discussion of diminishing workforce in ECE and need to actively emphasize ECE as a career path). Question re: the history of the current Department name. Comment that “Child Development” aligns with the CTE pathway title.</w:t>
      </w:r>
      <w:r w:rsidR="003E443C" w:rsidRPr="00F6429F">
        <w:t xml:space="preserve"> Consensus to title the Department and the new degrees: Child Development</w:t>
      </w:r>
      <w:r w:rsidR="008C13CF" w:rsidRPr="00F6429F">
        <w:t>/ Early Childhood Education</w:t>
      </w:r>
      <w:r w:rsidR="003E443C" w:rsidRPr="00F6429F">
        <w:t>.</w:t>
      </w:r>
      <w:r w:rsidRPr="00F6429F">
        <w:br/>
      </w:r>
      <w:r w:rsidR="003E443C" w:rsidRPr="00F6429F">
        <w:t xml:space="preserve">2. </w:t>
      </w:r>
      <w:r w:rsidRPr="00F6429F">
        <w:t xml:space="preserve">Suggestions for </w:t>
      </w:r>
      <w:r w:rsidRPr="00F6429F">
        <w:rPr>
          <w:b/>
        </w:rPr>
        <w:t>additional courses in the Department</w:t>
      </w:r>
      <w:r>
        <w:t xml:space="preserve">: enthusiasm for one unit courses (licensing/accreditation, business management, confidentiality in ECE, grant writing, public policy, advocacy, SLO County community resources, family strengthening and the five protective factors, career development, children and technology, and professionalism). More internships in the ECE/CD field to prepare </w:t>
      </w:r>
      <w:proofErr w:type="gramStart"/>
      <w:r>
        <w:t>students..</w:t>
      </w:r>
      <w:proofErr w:type="gramEnd"/>
      <w:r>
        <w:br/>
      </w:r>
      <w:r>
        <w:rPr>
          <w:b/>
        </w:rPr>
        <w:t>P5 CAN</w:t>
      </w:r>
      <w:r>
        <w:t xml:space="preserve"> (Perinatal to Five Child Advocacy network) announced - 2nd Tuesday, every other month at SLCUSD Adult School/room B-3 (3:00-4:30) Indicate on the sign-in sheet, to be added to the P5-CAN email list.</w:t>
      </w:r>
    </w:p>
    <w:p w:rsidR="00CA1D9A" w:rsidRDefault="003E443C">
      <w:pPr>
        <w:spacing w:line="240" w:lineRule="auto"/>
        <w:contextualSpacing w:val="0"/>
      </w:pPr>
      <w:r>
        <w:t>3</w:t>
      </w:r>
      <w:r w:rsidR="00CA7F15">
        <w:t xml:space="preserve">. </w:t>
      </w:r>
      <w:r w:rsidR="00CA7F15">
        <w:rPr>
          <w:b/>
        </w:rPr>
        <w:t>Skills and knowledge gaps</w:t>
      </w:r>
      <w:r w:rsidR="00CA7F15">
        <w:t>: experience in the ECE field (2 semesters), knowledge of current assessments, and accreditation/licensing</w:t>
      </w:r>
      <w:r w:rsidR="00CA7F15">
        <w:br/>
        <w:t xml:space="preserve">Positives noted: use of mentor teacher sites in ECE 203 and ECE 206 (students </w:t>
      </w:r>
      <w:r w:rsidR="00CA7F15">
        <w:lastRenderedPageBreak/>
        <w:t>observe at 3 different sites over the course of the semester and ask the mentor teachers a “question” at each observation, to expand/enhance learning). Mentor teachers are guest speakers in ECE courses (Robert Jolly in ECE 205). Judy Berk shared that this new partnership has been very rewarding for the Mentor Teachers.</w:t>
      </w:r>
      <w:r w:rsidR="00CA7F15">
        <w:br/>
        <w:t xml:space="preserve">4. Looking at a new name for the </w:t>
      </w:r>
      <w:r w:rsidR="00CA7F15">
        <w:rPr>
          <w:b/>
        </w:rPr>
        <w:t>Challenging Behaviors (ECE 235)</w:t>
      </w:r>
      <w:r w:rsidR="00CA7F15">
        <w:t xml:space="preserve"> course. Suggestions included: Trauma Informed Practices, Reflective Practices, Early Stressors, Identifying Challenging Behaviors, Building Resilience, and Understanding Children’s Behavior.</w:t>
      </w:r>
      <w:r w:rsidR="00CA7F15">
        <w:br/>
      </w:r>
      <w:r w:rsidR="00CA7F15">
        <w:rPr>
          <w:b/>
        </w:rPr>
        <w:t>ECE 236</w:t>
      </w:r>
      <w:r w:rsidR="00CA7F15">
        <w:t xml:space="preserve"> (Special Needs course) has been CAP aligned. A CAP aligned second semester (ECE 237) will be offered Spring 2020.</w:t>
      </w:r>
    </w:p>
    <w:p w:rsidR="00CA1D9A" w:rsidRDefault="00CA7F15">
      <w:pPr>
        <w:spacing w:line="240" w:lineRule="auto"/>
        <w:contextualSpacing w:val="0"/>
      </w:pPr>
      <w:r>
        <w:t xml:space="preserve">5. </w:t>
      </w:r>
      <w:r>
        <w:rPr>
          <w:b/>
        </w:rPr>
        <w:t>Hiring Trends</w:t>
      </w:r>
      <w:r>
        <w:t xml:space="preserve"> - Workforce concerns, suggestion that more ECE units are offered at our high schools (high school students graduate with 12 ECE units/Associate Permit level). Emphasis in our courses on “professionalism” needed.</w:t>
      </w:r>
    </w:p>
    <w:p w:rsidR="00CA1D9A" w:rsidRDefault="00CA7F15">
      <w:pPr>
        <w:spacing w:line="240" w:lineRule="auto"/>
        <w:contextualSpacing w:val="0"/>
        <w:rPr>
          <w:b/>
        </w:rPr>
      </w:pPr>
      <w:r>
        <w:rPr>
          <w:b/>
        </w:rPr>
        <w:t>Meeting adjourned at 5:30pm</w:t>
      </w:r>
    </w:p>
    <w:p w:rsidR="00CA1D9A" w:rsidRDefault="00CA7F15">
      <w:pPr>
        <w:spacing w:line="240" w:lineRule="auto"/>
        <w:contextualSpacing w:val="0"/>
      </w:pPr>
      <w:r>
        <w:fldChar w:fldCharType="begin"/>
      </w:r>
      <w:r>
        <w:instrText xml:space="preserve"> HYPERLINK "https://www.cuesta.edu/admissionsaid/apply/studenttype/dualenroll.html" </w:instrText>
      </w:r>
      <w:r>
        <w:fldChar w:fldCharType="separate"/>
      </w:r>
    </w:p>
    <w:p w:rsidR="00CA1D9A" w:rsidRDefault="00CA7F15">
      <w:pPr>
        <w:spacing w:line="240" w:lineRule="auto"/>
        <w:contextualSpacing w:val="0"/>
      </w:pPr>
      <w:r>
        <w:fldChar w:fldCharType="end"/>
      </w:r>
    </w:p>
    <w:p w:rsidR="00CA1D9A" w:rsidRDefault="00CA1D9A">
      <w:pPr>
        <w:spacing w:line="240" w:lineRule="auto"/>
        <w:contextualSpacing w:val="0"/>
        <w:rPr>
          <w:b/>
        </w:rPr>
      </w:pPr>
    </w:p>
    <w:p w:rsidR="00CA1D9A" w:rsidRDefault="00CA1D9A">
      <w:pPr>
        <w:spacing w:line="240" w:lineRule="auto"/>
        <w:contextualSpacing w:val="0"/>
        <w:rPr>
          <w:b/>
        </w:rPr>
      </w:pPr>
    </w:p>
    <w:sectPr w:rsidR="00CA1D9A">
      <w:pgSz w:w="12240" w:h="15840"/>
      <w:pgMar w:top="2160" w:right="2160" w:bottom="2160" w:left="21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16D3"/>
    <w:multiLevelType w:val="hybridMultilevel"/>
    <w:tmpl w:val="9BA4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D2EBB"/>
    <w:multiLevelType w:val="hybridMultilevel"/>
    <w:tmpl w:val="0964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9A"/>
    <w:rsid w:val="003D40D2"/>
    <w:rsid w:val="003E443C"/>
    <w:rsid w:val="004F0C63"/>
    <w:rsid w:val="008C13CF"/>
    <w:rsid w:val="008D17AA"/>
    <w:rsid w:val="00A85A9B"/>
    <w:rsid w:val="00B65CC4"/>
    <w:rsid w:val="00C65EFE"/>
    <w:rsid w:val="00CA1D9A"/>
    <w:rsid w:val="00CA25BC"/>
    <w:rsid w:val="00CA7F15"/>
    <w:rsid w:val="00F6429F"/>
    <w:rsid w:val="00FB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E6F4"/>
  <w15:docId w15:val="{3BF8DF72-88D2-4433-B009-EBD584B0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E443C"/>
    <w:pPr>
      <w:spacing w:line="240" w:lineRule="auto"/>
      <w:ind w:left="720"/>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sta.edu/admissionsaid/apply/studenttype/dualenroll.html" TargetMode="External"/><Relationship Id="rId5" Type="http://schemas.openxmlformats.org/officeDocument/2006/relationships/hyperlink" Target="mailto:sroberts@cues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Michele Gordon Johnson</dc:creator>
  <cp:lastModifiedBy>P. Michele Gordon Johnson</cp:lastModifiedBy>
  <cp:revision>6</cp:revision>
  <dcterms:created xsi:type="dcterms:W3CDTF">2019-08-22T16:49:00Z</dcterms:created>
  <dcterms:modified xsi:type="dcterms:W3CDTF">2019-08-22T17:08:00Z</dcterms:modified>
</cp:coreProperties>
</file>